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="008E5B59">
        <w:rPr>
          <w:b/>
          <w:sz w:val="28"/>
          <w:szCs w:val="28"/>
        </w:rPr>
        <w:t>-1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7835C7">
        <w:trPr>
          <w:trHeight w:val="3232"/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Производство </w:t>
            </w:r>
            <w:r w:rsidR="008E5B59" w:rsidRPr="008E5B59">
              <w:rPr>
                <w:sz w:val="21"/>
                <w:szCs w:val="21"/>
              </w:rPr>
              <w:t>воды типа I и типа II по ГОСТ 52501 в аптеках, больницах, лабораториях разли</w:t>
            </w:r>
            <w:r w:rsidR="008E5B59">
              <w:rPr>
                <w:sz w:val="21"/>
                <w:szCs w:val="21"/>
              </w:rPr>
              <w:t>чного типа и других учреждениях</w:t>
            </w:r>
            <w:r w:rsidR="00FD0448" w:rsidRPr="00C77B07">
              <w:rPr>
                <w:sz w:val="21"/>
                <w:szCs w:val="21"/>
              </w:rPr>
              <w:t>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воды, поступающей в аквадистиллятор,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 xml:space="preserve">(с рядом уточнений*) </w:t>
            </w:r>
            <w:r w:rsidRPr="00E827AC">
              <w:rPr>
                <w:sz w:val="21"/>
                <w:szCs w:val="21"/>
              </w:rPr>
              <w:t>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8E5B59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466974" cy="1971516"/>
                  <wp:effectExtent l="0" t="0" r="0" b="0"/>
                  <wp:docPr id="2" name="Рисунок 2" descr="\\Server\общие документы омсрб\Технические характеристики\Технические характеристики\Обновление 20.01.20\JPG\upva_5_1_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5_1_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663" cy="199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8E5B59" w:rsidP="00C77B07">
            <w:pPr>
              <w:rPr>
                <w:sz w:val="21"/>
                <w:szCs w:val="21"/>
              </w:rPr>
            </w:pPr>
            <w:r w:rsidRPr="008E5B59">
              <w:rPr>
                <w:sz w:val="21"/>
                <w:szCs w:val="21"/>
              </w:rPr>
              <w:t>согласно требованиям к воде типа I и II по ГОСТ 52501-2005 «Вода для лабораторного анализа» и статьи ФС.</w:t>
            </w:r>
            <w:r>
              <w:rPr>
                <w:sz w:val="21"/>
                <w:szCs w:val="21"/>
              </w:rPr>
              <w:t>2.2.0019.18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C77B0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согласно </w:t>
            </w:r>
            <w:r w:rsidRPr="00C77B07">
              <w:rPr>
                <w:sz w:val="21"/>
                <w:szCs w:val="21"/>
              </w:rPr>
              <w:t>ГОСТ 52501-2005</w:t>
            </w:r>
            <w:r>
              <w:rPr>
                <w:sz w:val="21"/>
                <w:szCs w:val="21"/>
              </w:rPr>
              <w:t xml:space="preserve"> и ФС.2.2.0019.18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7835C7" w:rsidRDefault="005A1268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7835C7" w:rsidRDefault="007835C7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не более 25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8E5B59" w:rsidRDefault="008E5B59" w:rsidP="008E5B5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 вода тип I: 5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8E5B59" w:rsidRPr="000F530E" w:rsidRDefault="008E5B59" w:rsidP="008E5B5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 w:rsidRPr="008E5B59">
              <w:rPr>
                <w:color w:val="000000"/>
                <w:sz w:val="21"/>
                <w:szCs w:val="21"/>
              </w:rPr>
              <w:t>вода тип II</w:t>
            </w:r>
            <w:r>
              <w:rPr>
                <w:color w:val="000000"/>
                <w:sz w:val="21"/>
                <w:szCs w:val="21"/>
              </w:rPr>
              <w:t xml:space="preserve">: </w:t>
            </w:r>
            <w:r w:rsidR="008E17D0"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4784" w:type="dxa"/>
          </w:tcPr>
          <w:p w:rsidR="005A1268" w:rsidRPr="00E827AC" w:rsidRDefault="000F530E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4784" w:type="dxa"/>
          </w:tcPr>
          <w:p w:rsidR="005A1268" w:rsidRPr="00E827AC" w:rsidRDefault="008E5B59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8E5B59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670×470×</w:t>
            </w:r>
            <w:r w:rsidRPr="008E5B59">
              <w:rPr>
                <w:sz w:val="21"/>
                <w:szCs w:val="21"/>
              </w:rPr>
              <w:t>490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7835C7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7835C7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8E5B59" w:rsidP="008E5B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  <w:r w:rsidR="00111E66">
              <w:rPr>
                <w:sz w:val="21"/>
                <w:szCs w:val="21"/>
              </w:rPr>
              <w:t>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>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8E5B59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менее 5</w:t>
            </w:r>
          </w:p>
        </w:tc>
      </w:tr>
      <w:tr w:rsidR="00605574" w:rsidRPr="00E827AC" w:rsidTr="00412685">
        <w:trPr>
          <w:jc w:val="center"/>
        </w:trPr>
        <w:tc>
          <w:tcPr>
            <w:tcW w:w="5637" w:type="dxa"/>
            <w:vAlign w:val="center"/>
          </w:tcPr>
          <w:p w:rsidR="00605574" w:rsidRPr="007835C7" w:rsidRDefault="00605574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Охладитель дистиллята</w:t>
            </w:r>
          </w:p>
        </w:tc>
        <w:tc>
          <w:tcPr>
            <w:tcW w:w="4784" w:type="dxa"/>
          </w:tcPr>
          <w:p w:rsidR="00605574" w:rsidRPr="007835C7" w:rsidRDefault="00605574" w:rsidP="009F1350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встроенный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DD788C" w:rsidRPr="00E827AC" w:rsidRDefault="00605574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Защитные панели предохраняют персонал от контакта с горячими узлами и имеют декоративное значение.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7835C7" w:rsidRDefault="000647C8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 xml:space="preserve">- </w:t>
            </w:r>
            <w:r w:rsidR="005A1268" w:rsidRPr="007835C7">
              <w:rPr>
                <w:color w:val="auto"/>
                <w:sz w:val="21"/>
                <w:szCs w:val="21"/>
              </w:rPr>
              <w:t>Встроенный блок управления.</w:t>
            </w:r>
          </w:p>
          <w:p w:rsidR="00605574" w:rsidRPr="007835C7" w:rsidRDefault="00605574" w:rsidP="005A1268">
            <w:pPr>
              <w:rPr>
                <w:color w:val="auto"/>
                <w:sz w:val="21"/>
                <w:szCs w:val="21"/>
              </w:rPr>
            </w:pPr>
            <w:r w:rsidRPr="007835C7">
              <w:rPr>
                <w:color w:val="auto"/>
                <w:sz w:val="21"/>
                <w:szCs w:val="21"/>
              </w:rPr>
              <w:t>- Встроенный охладитель дистиллята.</w:t>
            </w:r>
          </w:p>
        </w:tc>
        <w:tc>
          <w:tcPr>
            <w:tcW w:w="4784" w:type="dxa"/>
          </w:tcPr>
          <w:p w:rsidR="005A1268" w:rsidRPr="00E827AC" w:rsidRDefault="000647C8" w:rsidP="0060557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>Запасной ТЭН</w:t>
            </w:r>
            <w:r w:rsidR="00DD788C" w:rsidRPr="00E827AC">
              <w:rPr>
                <w:sz w:val="21"/>
                <w:szCs w:val="21"/>
              </w:rPr>
              <w:t xml:space="preserve">, </w:t>
            </w:r>
            <w:r w:rsidR="00605574">
              <w:rPr>
                <w:sz w:val="21"/>
                <w:szCs w:val="21"/>
              </w:rPr>
              <w:t>трубки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Три ступени очистки:</w:t>
            </w:r>
          </w:p>
          <w:p w:rsidR="00605574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8E5B59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Фильтры </w:t>
            </w:r>
            <w:r w:rsidR="00F95AE5">
              <w:rPr>
                <w:sz w:val="21"/>
                <w:szCs w:val="21"/>
              </w:rPr>
              <w:t>предварительной</w:t>
            </w:r>
            <w:r>
              <w:rPr>
                <w:sz w:val="21"/>
                <w:szCs w:val="21"/>
              </w:rPr>
              <w:t xml:space="preserve"> очистки,</w:t>
            </w:r>
          </w:p>
          <w:p w:rsidR="00605574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605574">
              <w:rPr>
                <w:sz w:val="21"/>
                <w:szCs w:val="21"/>
              </w:rPr>
              <w:t>2. Мембрана обратного осмоса,</w:t>
            </w:r>
          </w:p>
          <w:p w:rsidR="00605574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605574">
              <w:rPr>
                <w:sz w:val="21"/>
                <w:szCs w:val="21"/>
              </w:rPr>
              <w:t>. Дистилляция</w:t>
            </w:r>
            <w:r>
              <w:rPr>
                <w:sz w:val="21"/>
                <w:szCs w:val="21"/>
              </w:rPr>
              <w:t>,</w:t>
            </w:r>
          </w:p>
          <w:p w:rsidR="008E5B59" w:rsidRPr="00E827AC" w:rsidRDefault="008E5B59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r w:rsidR="007835C7">
              <w:rPr>
                <w:sz w:val="21"/>
                <w:szCs w:val="21"/>
              </w:rPr>
              <w:t>Б</w:t>
            </w:r>
            <w:r w:rsidR="007835C7" w:rsidRPr="007835C7">
              <w:rPr>
                <w:sz w:val="21"/>
                <w:szCs w:val="21"/>
              </w:rPr>
              <w:t>лок деионизации</w:t>
            </w:r>
            <w:r w:rsidR="007835C7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E827AC" w:rsidRPr="00E750D2" w:rsidRDefault="00E750D2" w:rsidP="00E750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Многоступенчатая система очистки, позволяющая получить воду типа </w:t>
            </w:r>
            <w:r>
              <w:rPr>
                <w:sz w:val="21"/>
                <w:szCs w:val="21"/>
                <w:lang w:val="en-US"/>
              </w:rPr>
              <w:t>I</w:t>
            </w:r>
            <w:r>
              <w:rPr>
                <w:sz w:val="21"/>
                <w:szCs w:val="21"/>
              </w:rPr>
              <w:t>, применяемую в особо чувствительных методах</w:t>
            </w:r>
            <w:r w:rsidRPr="00E750D2">
              <w:rPr>
                <w:sz w:val="21"/>
                <w:szCs w:val="21"/>
              </w:rPr>
              <w:t xml:space="preserve"> лабораторного анализа, включая высокоэффективную жидкостную хроматографию, атомно-абсорбционную спектрометрию (ААС) и определение компонентов в следовых количествах</w:t>
            </w:r>
            <w:r>
              <w:rPr>
                <w:sz w:val="21"/>
                <w:szCs w:val="21"/>
              </w:rPr>
              <w:t>.</w:t>
            </w:r>
          </w:p>
        </w:tc>
      </w:tr>
      <w:tr w:rsidR="00092875" w:rsidRPr="00E827AC" w:rsidTr="00412685">
        <w:trPr>
          <w:jc w:val="center"/>
        </w:trPr>
        <w:tc>
          <w:tcPr>
            <w:tcW w:w="5637" w:type="dxa"/>
          </w:tcPr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Установка работает от водопроводной воды.</w:t>
            </w:r>
          </w:p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092875">
              <w:rPr>
                <w:sz w:val="21"/>
                <w:szCs w:val="21"/>
              </w:rPr>
              <w:t xml:space="preserve">Контроль качества </w:t>
            </w:r>
            <w:r>
              <w:rPr>
                <w:sz w:val="21"/>
                <w:szCs w:val="21"/>
              </w:rPr>
              <w:t xml:space="preserve">получаемой </w:t>
            </w:r>
            <w:r w:rsidRPr="00092875">
              <w:rPr>
                <w:sz w:val="21"/>
                <w:szCs w:val="21"/>
              </w:rPr>
              <w:t>воды в режиме реального времени.</w:t>
            </w:r>
          </w:p>
          <w:p w:rsidR="00092875" w:rsidRDefault="00092875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092875">
              <w:rPr>
                <w:sz w:val="21"/>
                <w:szCs w:val="21"/>
              </w:rPr>
              <w:t>Рециркуляция получаемой воды.</w:t>
            </w:r>
            <w:bookmarkStart w:id="0" w:name="_GoBack"/>
            <w:bookmarkEnd w:id="0"/>
          </w:p>
        </w:tc>
        <w:tc>
          <w:tcPr>
            <w:tcW w:w="4784" w:type="dxa"/>
          </w:tcPr>
          <w:p w:rsidR="00092875" w:rsidRDefault="00092875" w:rsidP="00E750D2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875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5C7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5B59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6EB6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0D2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BBA0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19</cp:revision>
  <dcterms:created xsi:type="dcterms:W3CDTF">2019-10-10T13:55:00Z</dcterms:created>
  <dcterms:modified xsi:type="dcterms:W3CDTF">2020-01-28T08:40:00Z</dcterms:modified>
</cp:coreProperties>
</file>